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66" w:rsidRPr="00FC02C8" w:rsidRDefault="00E05166" w:rsidP="00E05166">
      <w:pPr>
        <w:rPr>
          <w:b/>
          <w:i/>
          <w:color w:val="000000" w:themeColor="text1"/>
          <w:sz w:val="40"/>
          <w:szCs w:val="40"/>
          <w:u w:val="single" w:color="7030A0"/>
        </w:rPr>
      </w:pPr>
      <w:r w:rsidRPr="00FC02C8">
        <w:rPr>
          <w:b/>
          <w:i/>
          <w:color w:val="000000" w:themeColor="text1"/>
          <w:sz w:val="40"/>
          <w:szCs w:val="40"/>
          <w:u w:val="single" w:color="7030A0"/>
        </w:rPr>
        <w:t xml:space="preserve">Naloga iz </w:t>
      </w:r>
      <w:r w:rsidR="00FC02C8" w:rsidRPr="00FC02C8">
        <w:rPr>
          <w:b/>
          <w:i/>
          <w:color w:val="000000" w:themeColor="text1"/>
          <w:sz w:val="40"/>
          <w:szCs w:val="40"/>
          <w:u w:val="single" w:color="7030A0"/>
        </w:rPr>
        <w:t>oblikovanja pisave</w:t>
      </w:r>
    </w:p>
    <w:p w:rsidR="00E05166" w:rsidRDefault="00E05166" w:rsidP="00E05166">
      <w:pPr>
        <w:rPr>
          <w:b/>
          <w:i/>
          <w:color w:val="FF0000"/>
          <w:sz w:val="40"/>
          <w:szCs w:val="40"/>
          <w:u w:val="single" w:color="7030A0"/>
        </w:rPr>
      </w:pPr>
    </w:p>
    <w:p w:rsidR="00FC02C8" w:rsidRPr="00FC02C8" w:rsidRDefault="00FC02C8" w:rsidP="00E05166">
      <w:pPr>
        <w:rPr>
          <w:color w:val="000000" w:themeColor="text1"/>
          <w:szCs w:val="40"/>
        </w:rPr>
      </w:pPr>
      <w:r w:rsidRPr="00FC02C8">
        <w:rPr>
          <w:color w:val="000000" w:themeColor="text1"/>
          <w:szCs w:val="40"/>
        </w:rPr>
        <w:t>Prepišite spodnje stavek in vsak stavek oblikujte tako kot je navedeno v stavku.</w:t>
      </w:r>
    </w:p>
    <w:p w:rsidR="00FC02C8" w:rsidRDefault="00FC02C8" w:rsidP="00E05166">
      <w:pPr>
        <w:rPr>
          <w:color w:val="000000" w:themeColor="text1"/>
          <w:sz w:val="32"/>
          <w:szCs w:val="40"/>
          <w:u w:val="single"/>
        </w:rPr>
      </w:pPr>
    </w:p>
    <w:p w:rsidR="00FC02C8" w:rsidRPr="00FC02C8" w:rsidRDefault="00FC02C8" w:rsidP="00E05166">
      <w:pPr>
        <w:rPr>
          <w:color w:val="000000" w:themeColor="text1"/>
          <w:sz w:val="32"/>
          <w:szCs w:val="40"/>
          <w:u w:val="single"/>
        </w:rPr>
      </w:pPr>
      <w:r w:rsidRPr="00FC02C8">
        <w:rPr>
          <w:color w:val="000000" w:themeColor="text1"/>
          <w:sz w:val="32"/>
          <w:szCs w:val="40"/>
          <w:u w:val="single"/>
        </w:rPr>
        <w:t xml:space="preserve">Primer: </w:t>
      </w:r>
    </w:p>
    <w:p w:rsidR="00FC02C8" w:rsidRPr="00FC02C8" w:rsidRDefault="00FC02C8" w:rsidP="00E05166">
      <w:pPr>
        <w:rPr>
          <w:color w:val="000000" w:themeColor="text1"/>
          <w:szCs w:val="40"/>
        </w:rPr>
      </w:pPr>
      <w:r w:rsidRPr="00FC02C8">
        <w:rPr>
          <w:color w:val="000000" w:themeColor="text1"/>
          <w:szCs w:val="40"/>
        </w:rPr>
        <w:t xml:space="preserve">Ta stavek je napisan s pisavo </w:t>
      </w:r>
      <w:proofErr w:type="spellStart"/>
      <w:r w:rsidRPr="00FC02C8">
        <w:rPr>
          <w:color w:val="000000" w:themeColor="text1"/>
          <w:szCs w:val="40"/>
        </w:rPr>
        <w:t>calibri</w:t>
      </w:r>
      <w:proofErr w:type="spellEnd"/>
      <w:r w:rsidRPr="00FC02C8">
        <w:rPr>
          <w:color w:val="000000" w:themeColor="text1"/>
          <w:szCs w:val="40"/>
        </w:rPr>
        <w:t>, 14 pik, rdeče barve.</w:t>
      </w:r>
    </w:p>
    <w:p w:rsidR="00FC02C8" w:rsidRPr="00FC02C8" w:rsidRDefault="00FC02C8" w:rsidP="00E05166">
      <w:pPr>
        <w:rPr>
          <w:color w:val="000000" w:themeColor="text1"/>
          <w:sz w:val="28"/>
          <w:szCs w:val="40"/>
          <w:u w:val="single"/>
        </w:rPr>
      </w:pPr>
      <w:r w:rsidRPr="00FC02C8">
        <w:rPr>
          <w:color w:val="000000" w:themeColor="text1"/>
          <w:sz w:val="28"/>
          <w:szCs w:val="40"/>
          <w:u w:val="single"/>
        </w:rPr>
        <w:t>Rešitev:</w:t>
      </w:r>
    </w:p>
    <w:p w:rsidR="00FC02C8" w:rsidRPr="00FC02C8" w:rsidRDefault="00FC02C8" w:rsidP="00FC02C8">
      <w:pPr>
        <w:rPr>
          <w:rFonts w:asciiTheme="minorHAnsi" w:hAnsiTheme="minorHAnsi"/>
          <w:color w:val="FF0000"/>
          <w:sz w:val="28"/>
          <w:szCs w:val="40"/>
        </w:rPr>
      </w:pPr>
      <w:r w:rsidRPr="00FC02C8">
        <w:rPr>
          <w:rFonts w:asciiTheme="minorHAnsi" w:hAnsiTheme="minorHAnsi"/>
          <w:color w:val="FF0000"/>
          <w:sz w:val="28"/>
          <w:szCs w:val="40"/>
        </w:rPr>
        <w:t xml:space="preserve">Ta </w:t>
      </w:r>
      <w:r>
        <w:rPr>
          <w:rFonts w:asciiTheme="minorHAnsi" w:hAnsiTheme="minorHAnsi"/>
          <w:color w:val="FF0000"/>
          <w:sz w:val="28"/>
          <w:szCs w:val="40"/>
        </w:rPr>
        <w:t xml:space="preserve">stavek je napisan s pisavo </w:t>
      </w:r>
      <w:proofErr w:type="spellStart"/>
      <w:r>
        <w:rPr>
          <w:rFonts w:asciiTheme="minorHAnsi" w:hAnsiTheme="minorHAnsi"/>
          <w:color w:val="FF0000"/>
          <w:sz w:val="28"/>
          <w:szCs w:val="40"/>
        </w:rPr>
        <w:t>C</w:t>
      </w:r>
      <w:r w:rsidRPr="00FC02C8">
        <w:rPr>
          <w:rFonts w:asciiTheme="minorHAnsi" w:hAnsiTheme="minorHAnsi"/>
          <w:color w:val="FF0000"/>
          <w:sz w:val="28"/>
          <w:szCs w:val="40"/>
        </w:rPr>
        <w:t>alibri</w:t>
      </w:r>
      <w:proofErr w:type="spellEnd"/>
      <w:r w:rsidRPr="00FC02C8">
        <w:rPr>
          <w:rFonts w:asciiTheme="minorHAnsi" w:hAnsiTheme="minorHAnsi"/>
          <w:color w:val="FF0000"/>
          <w:sz w:val="28"/>
          <w:szCs w:val="40"/>
        </w:rPr>
        <w:t>, 14 pik, rdeče barve.</w:t>
      </w:r>
    </w:p>
    <w:p w:rsidR="00FC02C8" w:rsidRPr="00FC02C8" w:rsidRDefault="00FC02C8" w:rsidP="00E05166">
      <w:pPr>
        <w:rPr>
          <w:color w:val="FF0000"/>
          <w:sz w:val="40"/>
          <w:szCs w:val="40"/>
        </w:rPr>
      </w:pP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Ta stavek je napisan s pisavo Times New Roman, velikosti 12 pik. Pisava v tem stavku pozna tudi šumnike: č, š in ž.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Šumnike pozna tudi pisava </w:t>
      </w:r>
      <w:proofErr w:type="spellStart"/>
      <w:r w:rsidRPr="00E05166">
        <w:t>Arial</w:t>
      </w:r>
      <w:proofErr w:type="spellEnd"/>
      <w:r w:rsidRPr="00E05166">
        <w:t>, s katero je napisan tale stavek.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Tudi v tem stavku je velikost znakov 12 pik.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Črke v tem stavku so velikosti 12 pik.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Črke v tem stavku so velikosti le 10 pik.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Vmesna velikost je 11 pik in je uporabljena v tem stavku.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>Za konec zapiši ta stavek s pisavo velikosti 16 pik.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284" w:hanging="284"/>
      </w:pPr>
      <w:r w:rsidRPr="00E05166">
        <w:t xml:space="preserve">Ta stavek je zapisan krepko.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Ta pa nagnjeno.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Ta stavek je enojno podčrtan.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V tem stavku so  podčrtane samo besede.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Besede v tem stavku so dvojno podčrtane.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>Ta stavek podčrtaj s pikčasto črto.</w:t>
      </w:r>
    </w:p>
    <w:p w:rsidR="00E05166" w:rsidRDefault="0099676A" w:rsidP="00FC02C8">
      <w:pPr>
        <w:pStyle w:val="Odstavekseznama"/>
        <w:numPr>
          <w:ilvl w:val="0"/>
          <w:numId w:val="1"/>
        </w:numPr>
        <w:ind w:left="426" w:hanging="426"/>
      </w:pPr>
      <w:r>
        <w:t>Napiši kemijsko formulo vode H2O (številka 2 v formuli mora biti podpisana).</w:t>
      </w:r>
    </w:p>
    <w:p w:rsidR="0099676A" w:rsidRDefault="0099676A" w:rsidP="00FC02C8">
      <w:pPr>
        <w:pStyle w:val="Odstavekseznama"/>
        <w:numPr>
          <w:ilvl w:val="0"/>
          <w:numId w:val="1"/>
        </w:numPr>
        <w:ind w:left="426" w:hanging="426"/>
      </w:pPr>
      <w:r>
        <w:t xml:space="preserve">Včasih uporabimo tudi </w:t>
      </w:r>
      <w:proofErr w:type="spellStart"/>
      <w:r>
        <w:t>nadpisane</w:t>
      </w:r>
      <w:proofErr w:type="spellEnd"/>
      <w:r>
        <w:t xml:space="preserve"> številke, tako kot pri kubičnih metrih m3 (številka 3 mora biti </w:t>
      </w:r>
      <w:proofErr w:type="spellStart"/>
      <w:r>
        <w:t>nadpisana</w:t>
      </w:r>
      <w:proofErr w:type="spellEnd"/>
      <w:r>
        <w:t>).</w:t>
      </w:r>
    </w:p>
    <w:p w:rsidR="0099676A" w:rsidRDefault="0099676A" w:rsidP="00FC02C8">
      <w:pPr>
        <w:pStyle w:val="Odstavekseznama"/>
        <w:numPr>
          <w:ilvl w:val="0"/>
          <w:numId w:val="1"/>
        </w:numPr>
        <w:ind w:left="426" w:hanging="426"/>
      </w:pPr>
      <w:r>
        <w:t xml:space="preserve">Temu stavku dodaj besedilni učinek, ki naj bo modre barve in ima senco. </w:t>
      </w:r>
    </w:p>
    <w:p w:rsidR="0099676A" w:rsidRPr="00E05166" w:rsidRDefault="0099676A" w:rsidP="00FC02C8">
      <w:pPr>
        <w:pStyle w:val="Odstavekseznama"/>
        <w:numPr>
          <w:ilvl w:val="0"/>
          <w:numId w:val="1"/>
        </w:numPr>
        <w:ind w:left="426" w:hanging="426"/>
      </w:pPr>
      <w:r>
        <w:t>Ta stavek označi z zeleno barvo.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V tem stavku so črke razširjene za 3pt.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V tem pa stisnjene za 1pt. </w:t>
      </w:r>
    </w:p>
    <w:p w:rsidR="00E05166" w:rsidRP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 xml:space="preserve">Ta stavek je prečrtan. </w:t>
      </w:r>
    </w:p>
    <w:p w:rsidR="00E05166" w:rsidRDefault="00E05166" w:rsidP="00FC02C8">
      <w:pPr>
        <w:pStyle w:val="Odstavekseznama"/>
        <w:numPr>
          <w:ilvl w:val="0"/>
          <w:numId w:val="1"/>
        </w:numPr>
        <w:ind w:left="426" w:hanging="426"/>
      </w:pPr>
      <w:r w:rsidRPr="00E05166">
        <w:t>Ta pa napisan s pomanjšanimi velikimi črkami.</w:t>
      </w:r>
    </w:p>
    <w:p w:rsidR="00B0429C" w:rsidRPr="00E05166" w:rsidRDefault="00B0429C" w:rsidP="00FC02C8">
      <w:pPr>
        <w:pStyle w:val="Odstavekseznama"/>
        <w:numPr>
          <w:ilvl w:val="0"/>
          <w:numId w:val="1"/>
        </w:numPr>
        <w:ind w:left="426" w:hanging="426"/>
      </w:pPr>
      <w:r>
        <w:t>Zadnji stavek v teh navodilih napiši z rdečo barvo.</w:t>
      </w:r>
    </w:p>
    <w:p w:rsidR="00E05166" w:rsidRPr="009C1917" w:rsidRDefault="00E05166" w:rsidP="00E05166">
      <w:pPr>
        <w:rPr>
          <w:b/>
          <w:i/>
          <w:color w:val="FF0000"/>
          <w:sz w:val="40"/>
          <w:szCs w:val="40"/>
          <w:u w:val="single" w:color="7030A0"/>
        </w:rPr>
      </w:pPr>
      <w:bookmarkStart w:id="0" w:name="_GoBack"/>
      <w:bookmarkEnd w:id="0"/>
    </w:p>
    <w:sectPr w:rsidR="00E05166" w:rsidRPr="009C19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78A"/>
    <w:multiLevelType w:val="hybridMultilevel"/>
    <w:tmpl w:val="96269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6"/>
    <w:rsid w:val="0099676A"/>
    <w:rsid w:val="00A223CE"/>
    <w:rsid w:val="00B0429C"/>
    <w:rsid w:val="00E05166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F3A"/>
  <w15:chartTrackingRefBased/>
  <w15:docId w15:val="{D2DFB0E7-4944-4736-AA4F-0997A92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0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2020-04-13T12:03:00Z</dcterms:created>
  <dcterms:modified xsi:type="dcterms:W3CDTF">2020-04-13T12:46:00Z</dcterms:modified>
</cp:coreProperties>
</file>